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E51" w:rsidRPr="003F3558" w:rsidRDefault="00975FB0" w:rsidP="009649D2">
      <w:pPr>
        <w:spacing w:after="0" w:line="480" w:lineRule="auto"/>
        <w:rPr>
          <w:rFonts w:ascii="Times New Roman" w:hAnsi="Times New Roman" w:cs="Times New Roman"/>
          <w:sz w:val="24"/>
          <w:szCs w:val="24"/>
        </w:rPr>
      </w:pPr>
      <w:r w:rsidRPr="003F3558">
        <w:rPr>
          <w:rFonts w:ascii="Times New Roman" w:hAnsi="Times New Roman" w:cs="Times New Roman"/>
          <w:sz w:val="24"/>
          <w:szCs w:val="24"/>
        </w:rPr>
        <w:t>Name:</w:t>
      </w:r>
    </w:p>
    <w:p w:rsidR="00436E51" w:rsidRPr="003F3558" w:rsidRDefault="00975FB0" w:rsidP="009649D2">
      <w:pPr>
        <w:spacing w:after="0" w:line="480" w:lineRule="auto"/>
        <w:rPr>
          <w:rFonts w:ascii="Times New Roman" w:hAnsi="Times New Roman" w:cs="Times New Roman"/>
          <w:sz w:val="24"/>
          <w:szCs w:val="24"/>
        </w:rPr>
      </w:pPr>
      <w:r w:rsidRPr="003F3558">
        <w:rPr>
          <w:rFonts w:ascii="Times New Roman" w:hAnsi="Times New Roman" w:cs="Times New Roman"/>
          <w:sz w:val="24"/>
          <w:szCs w:val="24"/>
        </w:rPr>
        <w:t>Course Instructor:</w:t>
      </w:r>
    </w:p>
    <w:p w:rsidR="00436E51" w:rsidRPr="003F3558" w:rsidRDefault="00975FB0" w:rsidP="009649D2">
      <w:pPr>
        <w:spacing w:after="0" w:line="480" w:lineRule="auto"/>
        <w:rPr>
          <w:rFonts w:ascii="Times New Roman" w:hAnsi="Times New Roman" w:cs="Times New Roman"/>
          <w:sz w:val="24"/>
          <w:szCs w:val="24"/>
        </w:rPr>
      </w:pPr>
      <w:r w:rsidRPr="003F3558">
        <w:rPr>
          <w:rFonts w:ascii="Times New Roman" w:hAnsi="Times New Roman" w:cs="Times New Roman"/>
          <w:sz w:val="24"/>
          <w:szCs w:val="24"/>
        </w:rPr>
        <w:t>Course Title:</w:t>
      </w:r>
    </w:p>
    <w:p w:rsidR="00436E51" w:rsidRPr="003F3558" w:rsidRDefault="00975FB0" w:rsidP="009649D2">
      <w:pPr>
        <w:spacing w:after="0" w:line="480" w:lineRule="auto"/>
        <w:rPr>
          <w:rFonts w:ascii="Times New Roman" w:hAnsi="Times New Roman" w:cs="Times New Roman"/>
          <w:sz w:val="24"/>
          <w:szCs w:val="24"/>
        </w:rPr>
      </w:pPr>
      <w:r w:rsidRPr="003F3558">
        <w:rPr>
          <w:rFonts w:ascii="Times New Roman" w:hAnsi="Times New Roman" w:cs="Times New Roman"/>
          <w:sz w:val="24"/>
          <w:szCs w:val="24"/>
        </w:rPr>
        <w:t>Date:</w:t>
      </w:r>
    </w:p>
    <w:p w:rsidR="00F2492A" w:rsidRPr="003F3558" w:rsidRDefault="00975FB0" w:rsidP="009649D2">
      <w:pPr>
        <w:spacing w:after="0" w:line="480" w:lineRule="auto"/>
        <w:jc w:val="center"/>
        <w:rPr>
          <w:rFonts w:ascii="Times New Roman" w:hAnsi="Times New Roman" w:cs="Times New Roman"/>
          <w:sz w:val="24"/>
          <w:szCs w:val="24"/>
        </w:rPr>
      </w:pPr>
      <w:r w:rsidRPr="003F3558">
        <w:rPr>
          <w:rFonts w:ascii="Times New Roman" w:hAnsi="Times New Roman" w:cs="Times New Roman"/>
          <w:sz w:val="24"/>
          <w:szCs w:val="24"/>
        </w:rPr>
        <w:t>Slave Narrative</w:t>
      </w:r>
    </w:p>
    <w:p w:rsidR="00920F24" w:rsidRPr="003F3558" w:rsidRDefault="00975FB0" w:rsidP="009649D2">
      <w:pPr>
        <w:spacing w:after="0" w:line="480" w:lineRule="auto"/>
        <w:rPr>
          <w:rFonts w:ascii="Times New Roman" w:hAnsi="Times New Roman" w:cs="Times New Roman"/>
          <w:b/>
          <w:sz w:val="24"/>
          <w:szCs w:val="24"/>
        </w:rPr>
      </w:pPr>
      <w:r w:rsidRPr="003F3558">
        <w:rPr>
          <w:rFonts w:ascii="Times New Roman" w:hAnsi="Times New Roman" w:cs="Times New Roman"/>
          <w:sz w:val="24"/>
          <w:szCs w:val="24"/>
        </w:rPr>
        <w:tab/>
      </w:r>
      <w:r w:rsidR="00CA5A02" w:rsidRPr="003F3558">
        <w:rPr>
          <w:rFonts w:ascii="Times New Roman" w:hAnsi="Times New Roman" w:cs="Times New Roman"/>
          <w:sz w:val="24"/>
          <w:szCs w:val="24"/>
        </w:rPr>
        <w:t>At the point when I looked around the boat as well and saw a huge heater or copper-bubbling, and a large number of dark individuals of each description fix</w:t>
      </w:r>
      <w:r w:rsidR="00516DE1" w:rsidRPr="003F3558">
        <w:rPr>
          <w:rFonts w:ascii="Times New Roman" w:hAnsi="Times New Roman" w:cs="Times New Roman"/>
          <w:sz w:val="24"/>
          <w:szCs w:val="24"/>
        </w:rPr>
        <w:t>ed</w:t>
      </w:r>
      <w:r w:rsidR="00CA5A02" w:rsidRPr="003F3558">
        <w:rPr>
          <w:rFonts w:ascii="Times New Roman" w:hAnsi="Times New Roman" w:cs="Times New Roman"/>
          <w:sz w:val="24"/>
          <w:szCs w:val="24"/>
        </w:rPr>
        <w:t xml:space="preserve"> together, all of their faces communicating downfall and d</w:t>
      </w:r>
      <w:r w:rsidR="00516DE1" w:rsidRPr="003F3558">
        <w:rPr>
          <w:rFonts w:ascii="Times New Roman" w:hAnsi="Times New Roman" w:cs="Times New Roman"/>
          <w:sz w:val="24"/>
          <w:szCs w:val="24"/>
        </w:rPr>
        <w:t>istress, I had no other question on my destiny. I was</w:t>
      </w:r>
      <w:r w:rsidR="00CA5A02" w:rsidRPr="003F3558">
        <w:rPr>
          <w:rFonts w:ascii="Times New Roman" w:hAnsi="Times New Roman" w:cs="Times New Roman"/>
          <w:sz w:val="24"/>
          <w:szCs w:val="24"/>
        </w:rPr>
        <w:t xml:space="preserve"> overwhelmed with frightfulness and </w:t>
      </w:r>
      <w:r w:rsidR="009649D2" w:rsidRPr="003F3558">
        <w:rPr>
          <w:rFonts w:ascii="Times New Roman" w:hAnsi="Times New Roman" w:cs="Times New Roman"/>
          <w:sz w:val="24"/>
          <w:szCs w:val="24"/>
        </w:rPr>
        <w:t>misery;</w:t>
      </w:r>
      <w:r w:rsidR="00CA5A02" w:rsidRPr="003F3558">
        <w:rPr>
          <w:rFonts w:ascii="Times New Roman" w:hAnsi="Times New Roman" w:cs="Times New Roman"/>
          <w:sz w:val="24"/>
          <w:szCs w:val="24"/>
        </w:rPr>
        <w:t xml:space="preserve"> I fell still on the deck and </w:t>
      </w:r>
      <w:r w:rsidR="00516DE1" w:rsidRPr="003F3558">
        <w:rPr>
          <w:rFonts w:ascii="Times New Roman" w:hAnsi="Times New Roman" w:cs="Times New Roman"/>
          <w:sz w:val="24"/>
          <w:szCs w:val="24"/>
        </w:rPr>
        <w:t>swooned. It was at the point of recovery when I discovered people of my colour around me</w:t>
      </w:r>
      <w:r w:rsidR="00CA5A02" w:rsidRPr="003F3558">
        <w:rPr>
          <w:rFonts w:ascii="Times New Roman" w:hAnsi="Times New Roman" w:cs="Times New Roman"/>
          <w:sz w:val="24"/>
          <w:szCs w:val="24"/>
        </w:rPr>
        <w:t xml:space="preserve">, </w:t>
      </w:r>
      <w:r w:rsidR="00516DE1" w:rsidRPr="003F3558">
        <w:rPr>
          <w:rFonts w:ascii="Times New Roman" w:hAnsi="Times New Roman" w:cs="Times New Roman"/>
          <w:sz w:val="24"/>
          <w:szCs w:val="24"/>
        </w:rPr>
        <w:t>and I assumed they were the persons who had brought me in</w:t>
      </w:r>
      <w:r w:rsidR="00CA5A02" w:rsidRPr="003F3558">
        <w:rPr>
          <w:rFonts w:ascii="Times New Roman" w:hAnsi="Times New Roman" w:cs="Times New Roman"/>
          <w:sz w:val="24"/>
          <w:szCs w:val="24"/>
        </w:rPr>
        <w:t xml:space="preserve"> and</w:t>
      </w:r>
      <w:r w:rsidR="00516DE1" w:rsidRPr="003F3558">
        <w:rPr>
          <w:rFonts w:ascii="Times New Roman" w:hAnsi="Times New Roman" w:cs="Times New Roman"/>
          <w:sz w:val="24"/>
          <w:szCs w:val="24"/>
        </w:rPr>
        <w:t xml:space="preserve"> were waiting to be compensated.</w:t>
      </w:r>
      <w:r w:rsidR="00BF1ECD" w:rsidRPr="003F3558">
        <w:rPr>
          <w:rFonts w:ascii="Times New Roman" w:hAnsi="Times New Roman" w:cs="Times New Roman"/>
          <w:sz w:val="24"/>
          <w:szCs w:val="24"/>
        </w:rPr>
        <w:t xml:space="preserve"> </w:t>
      </w:r>
    </w:p>
    <w:p w:rsidR="00F631CE"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r>
      <w:r w:rsidR="00516DE1" w:rsidRPr="003F3558">
        <w:rPr>
          <w:rFonts w:ascii="Times New Roman" w:hAnsi="Times New Roman" w:cs="Times New Roman"/>
          <w:sz w:val="24"/>
          <w:szCs w:val="24"/>
        </w:rPr>
        <w:t xml:space="preserve"> These people had faces so lethal, red looking and monstrous and I couldn’t help but ask whether they could eat us, only to hear a skeptical no.</w:t>
      </w:r>
      <w:r w:rsidRPr="003F3558">
        <w:rPr>
          <w:rFonts w:ascii="Times New Roman" w:hAnsi="Times New Roman" w:cs="Times New Roman"/>
          <w:sz w:val="24"/>
          <w:szCs w:val="24"/>
        </w:rPr>
        <w:t xml:space="preserve"> I couldn’t manage to get a glass of wine presented to me by the men in fierce faces until it was handed over to me by a black </w:t>
      </w:r>
      <w:r w:rsidR="009649D2" w:rsidRPr="003F3558">
        <w:rPr>
          <w:rFonts w:ascii="Times New Roman" w:hAnsi="Times New Roman" w:cs="Times New Roman"/>
          <w:sz w:val="24"/>
          <w:szCs w:val="24"/>
        </w:rPr>
        <w:t>man;</w:t>
      </w:r>
      <w:r w:rsidRPr="003F3558">
        <w:rPr>
          <w:rFonts w:ascii="Times New Roman" w:hAnsi="Times New Roman" w:cs="Times New Roman"/>
          <w:sz w:val="24"/>
          <w:szCs w:val="24"/>
        </w:rPr>
        <w:t xml:space="preserve"> however</w:t>
      </w:r>
      <w:r w:rsidR="009649D2" w:rsidRPr="003F3558">
        <w:rPr>
          <w:rFonts w:ascii="Times New Roman" w:hAnsi="Times New Roman" w:cs="Times New Roman"/>
          <w:sz w:val="24"/>
          <w:szCs w:val="24"/>
        </w:rPr>
        <w:t>, the</w:t>
      </w:r>
      <w:r w:rsidRPr="003F3558">
        <w:rPr>
          <w:rFonts w:ascii="Times New Roman" w:hAnsi="Times New Roman" w:cs="Times New Roman"/>
          <w:sz w:val="24"/>
          <w:szCs w:val="24"/>
        </w:rPr>
        <w:t xml:space="preserve"> drink did not ease of my tension but rather accelerated my illusions into the horror world we had just got in</w:t>
      </w:r>
      <w:r w:rsidRPr="003F3558">
        <w:rPr>
          <w:rFonts w:ascii="Times New Roman" w:hAnsi="Times New Roman" w:cs="Times New Roman"/>
          <w:sz w:val="24"/>
          <w:szCs w:val="24"/>
        </w:rPr>
        <w:t>to.</w:t>
      </w:r>
    </w:p>
    <w:p w:rsidR="00B8022D"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r>
      <w:r w:rsidR="00CA5A02" w:rsidRPr="003F3558">
        <w:rPr>
          <w:rFonts w:ascii="Times New Roman" w:hAnsi="Times New Roman" w:cs="Times New Roman"/>
          <w:sz w:val="24"/>
          <w:szCs w:val="24"/>
        </w:rPr>
        <w:t xml:space="preserve"> I</w:t>
      </w:r>
      <w:r w:rsidR="009649D2" w:rsidRPr="003F3558">
        <w:rPr>
          <w:rFonts w:ascii="Times New Roman" w:hAnsi="Times New Roman" w:cs="Times New Roman"/>
          <w:sz w:val="24"/>
          <w:szCs w:val="24"/>
        </w:rPr>
        <w:t>t</w:t>
      </w:r>
      <w:r w:rsidR="00CA5A02" w:rsidRPr="003F3558">
        <w:rPr>
          <w:rFonts w:ascii="Times New Roman" w:hAnsi="Times New Roman" w:cs="Times New Roman"/>
          <w:sz w:val="24"/>
          <w:szCs w:val="24"/>
        </w:rPr>
        <w:t xml:space="preserve"> was not since quite a while ago endured to enjoy my anguish</w:t>
      </w:r>
      <w:r w:rsidR="00BF1ECD" w:rsidRPr="003F3558">
        <w:rPr>
          <w:rFonts w:ascii="Times New Roman" w:hAnsi="Times New Roman" w:cs="Times New Roman"/>
          <w:sz w:val="24"/>
          <w:szCs w:val="24"/>
        </w:rPr>
        <w:t xml:space="preserve">. It was not long </w:t>
      </w:r>
      <w:r w:rsidR="00CF20B5" w:rsidRPr="003F3558">
        <w:rPr>
          <w:rFonts w:ascii="Times New Roman" w:hAnsi="Times New Roman" w:cs="Times New Roman"/>
          <w:sz w:val="24"/>
          <w:szCs w:val="24"/>
        </w:rPr>
        <w:t>when I was put down on under the decks where I received the worst welcome in my experience ever. It was terrible mistreatment that I could not manage to eat, and better still, I had no craving for food</w:t>
      </w:r>
      <w:r w:rsidR="009649D2" w:rsidRPr="003F3558">
        <w:rPr>
          <w:rFonts w:ascii="Times New Roman" w:hAnsi="Times New Roman" w:cs="Times New Roman"/>
          <w:sz w:val="24"/>
          <w:szCs w:val="24"/>
        </w:rPr>
        <w:t>.</w:t>
      </w:r>
    </w:p>
    <w:p w:rsidR="00920F24"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It had now dawned to me that slave owners staked high on the demeanour of slaves, and I was expected together with my colleagues to abide by that.</w:t>
      </w:r>
    </w:p>
    <w:p w:rsidR="00F2492A"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lastRenderedPageBreak/>
        <w:tab/>
      </w:r>
      <w:r w:rsidR="00CF20B5" w:rsidRPr="003F3558">
        <w:rPr>
          <w:rFonts w:ascii="Times New Roman" w:hAnsi="Times New Roman" w:cs="Times New Roman"/>
          <w:sz w:val="24"/>
          <w:szCs w:val="24"/>
        </w:rPr>
        <w:t>We were not expected to exhibit anger unavoidably</w:t>
      </w:r>
      <w:r w:rsidR="000306AE" w:rsidRPr="003F3558">
        <w:rPr>
          <w:rFonts w:ascii="Times New Roman" w:hAnsi="Times New Roman" w:cs="Times New Roman"/>
          <w:sz w:val="24"/>
          <w:szCs w:val="24"/>
        </w:rPr>
        <w:t xml:space="preserve"> even when it occurs from physical violence, whether it sources from oneself, oppression and torture by others or from been beaten. At the same time, I couldn't believe that we were now always to appear merry and be compliant at all time. We described with malice and disrespect for endless years, people who seemed sad, who rotated over phases of fierce outburst, had uncontainable rage and those who drunk liquor uncontrollably.</w:t>
      </w:r>
    </w:p>
    <w:p w:rsidR="00CF20B5"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r>
      <w:bookmarkStart w:id="0" w:name="_GoBack"/>
      <w:bookmarkEnd w:id="0"/>
      <w:r w:rsidR="00FA61C9" w:rsidRPr="003F3558">
        <w:rPr>
          <w:rFonts w:ascii="Times New Roman" w:hAnsi="Times New Roman" w:cs="Times New Roman"/>
          <w:sz w:val="24"/>
          <w:szCs w:val="24"/>
        </w:rPr>
        <w:t>Suppression cost we slaves pay and riches. For instance, I made no wages, although few masters paid rewards as motivation for good work, the chances were minimal. Lacking wages, I could not save nor could any of the slaves. We held no right to hold property, and without compensation, they were only occasionally ready to amass property. As on account of wages, a few masters offered supported slaves the utilization of property; however, ownership of the property was retained fully by the master</w:t>
      </w:r>
      <w:r w:rsidR="00DD37FF">
        <w:rPr>
          <w:rFonts w:ascii="Times New Roman" w:hAnsi="Times New Roman" w:cs="Times New Roman"/>
          <w:sz w:val="24"/>
          <w:szCs w:val="24"/>
        </w:rPr>
        <w:t xml:space="preserve"> (</w:t>
      </w:r>
      <w:r w:rsidR="00DD37FF" w:rsidRPr="003F3558">
        <w:rPr>
          <w:rFonts w:ascii="Times New Roman" w:hAnsi="Times New Roman" w:cs="Times New Roman"/>
          <w:color w:val="222222"/>
          <w:sz w:val="24"/>
          <w:szCs w:val="24"/>
          <w:shd w:val="clear" w:color="auto" w:fill="FFFFFF"/>
        </w:rPr>
        <w:t>Cillerai</w:t>
      </w:r>
      <w:r w:rsidR="00DD37FF">
        <w:rPr>
          <w:rFonts w:ascii="Times New Roman" w:hAnsi="Times New Roman" w:cs="Times New Roman"/>
          <w:color w:val="222222"/>
          <w:sz w:val="24"/>
          <w:szCs w:val="24"/>
          <w:shd w:val="clear" w:color="auto" w:fill="FFFFFF"/>
        </w:rPr>
        <w:t xml:space="preserve"> 164)</w:t>
      </w:r>
      <w:r w:rsidR="00FA61C9" w:rsidRPr="003F3558">
        <w:rPr>
          <w:rFonts w:ascii="Times New Roman" w:hAnsi="Times New Roman" w:cs="Times New Roman"/>
          <w:sz w:val="24"/>
          <w:szCs w:val="24"/>
        </w:rPr>
        <w:t xml:space="preserve">. We had no land to even pass on to our future generations, nor was there money to send back home to support our </w:t>
      </w:r>
      <w:r w:rsidR="00F57632" w:rsidRPr="003F3558">
        <w:rPr>
          <w:rFonts w:ascii="Times New Roman" w:hAnsi="Times New Roman" w:cs="Times New Roman"/>
          <w:sz w:val="24"/>
          <w:szCs w:val="24"/>
        </w:rPr>
        <w:t>families. It</w:t>
      </w:r>
      <w:r w:rsidR="00FA61C9" w:rsidRPr="003F3558">
        <w:rPr>
          <w:rFonts w:ascii="Times New Roman" w:hAnsi="Times New Roman" w:cs="Times New Roman"/>
          <w:sz w:val="24"/>
          <w:szCs w:val="24"/>
        </w:rPr>
        <w:t xml:space="preserve"> was </w:t>
      </w:r>
      <w:r w:rsidR="00F57632" w:rsidRPr="003F3558">
        <w:rPr>
          <w:rFonts w:ascii="Times New Roman" w:hAnsi="Times New Roman" w:cs="Times New Roman"/>
          <w:sz w:val="24"/>
          <w:szCs w:val="24"/>
        </w:rPr>
        <w:t>holistic</w:t>
      </w:r>
      <w:r w:rsidR="00FA61C9" w:rsidRPr="003F3558">
        <w:rPr>
          <w:rFonts w:ascii="Times New Roman" w:hAnsi="Times New Roman" w:cs="Times New Roman"/>
          <w:sz w:val="24"/>
          <w:szCs w:val="24"/>
        </w:rPr>
        <w:t xml:space="preserve"> separation with both the past the </w:t>
      </w:r>
      <w:r w:rsidR="00F57632" w:rsidRPr="003F3558">
        <w:rPr>
          <w:rFonts w:ascii="Times New Roman" w:hAnsi="Times New Roman" w:cs="Times New Roman"/>
          <w:sz w:val="24"/>
          <w:szCs w:val="24"/>
        </w:rPr>
        <w:t>current and the future lineages.</w:t>
      </w:r>
    </w:p>
    <w:p w:rsidR="00CA1477"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t>It was unlawful for us to receive education in th</w:t>
      </w:r>
      <w:r w:rsidRPr="003F3558">
        <w:rPr>
          <w:rFonts w:ascii="Times New Roman" w:hAnsi="Times New Roman" w:cs="Times New Roman"/>
          <w:sz w:val="24"/>
          <w:szCs w:val="24"/>
        </w:rPr>
        <w:t xml:space="preserve">e </w:t>
      </w:r>
      <w:r w:rsidR="00DF081A" w:rsidRPr="003F3558">
        <w:rPr>
          <w:rFonts w:ascii="Times New Roman" w:hAnsi="Times New Roman" w:cs="Times New Roman"/>
          <w:sz w:val="24"/>
          <w:szCs w:val="24"/>
        </w:rPr>
        <w:t xml:space="preserve">nineteenth century at the South. No persons of colour, whether a slave or a free person was allowed to </w:t>
      </w:r>
      <w:r w:rsidR="00C50176" w:rsidRPr="003F3558">
        <w:rPr>
          <w:rFonts w:ascii="Times New Roman" w:hAnsi="Times New Roman" w:cs="Times New Roman"/>
          <w:sz w:val="24"/>
          <w:szCs w:val="24"/>
        </w:rPr>
        <w:t>access</w:t>
      </w:r>
      <w:r w:rsidR="00DF081A" w:rsidRPr="003F3558">
        <w:rPr>
          <w:rFonts w:ascii="Times New Roman" w:hAnsi="Times New Roman" w:cs="Times New Roman"/>
          <w:sz w:val="24"/>
          <w:szCs w:val="24"/>
        </w:rPr>
        <w:t xml:space="preserve"> school. For the minorities with no identities, they were limited to the labour force, and there was no space for them in the classroom. Education for me stayed out of the scope of thought because not a single African American was ever offered any form of training. During these deadly times, there </w:t>
      </w:r>
      <w:r w:rsidR="00C50176" w:rsidRPr="003F3558">
        <w:rPr>
          <w:rFonts w:ascii="Times New Roman" w:hAnsi="Times New Roman" w:cs="Times New Roman"/>
          <w:sz w:val="24"/>
          <w:szCs w:val="24"/>
        </w:rPr>
        <w:t>were the</w:t>
      </w:r>
      <w:r w:rsidR="00DF081A" w:rsidRPr="003F3558">
        <w:rPr>
          <w:rFonts w:ascii="Times New Roman" w:hAnsi="Times New Roman" w:cs="Times New Roman"/>
          <w:sz w:val="24"/>
          <w:szCs w:val="24"/>
        </w:rPr>
        <w:t xml:space="preserve"> likes of Fredrick Douglass and Harriet, who tried helping out some youngsters with their letters, and this was an achievement toward enslavement</w:t>
      </w:r>
      <w:r w:rsidR="00061B65" w:rsidRPr="003F3558">
        <w:rPr>
          <w:rFonts w:ascii="Times New Roman" w:hAnsi="Times New Roman" w:cs="Times New Roman"/>
          <w:sz w:val="24"/>
          <w:szCs w:val="24"/>
        </w:rPr>
        <w:t xml:space="preserve"> (Ganaah</w:t>
      </w:r>
      <w:r w:rsidR="00DD37FF">
        <w:rPr>
          <w:rFonts w:ascii="Times New Roman" w:hAnsi="Times New Roman" w:cs="Times New Roman"/>
          <w:sz w:val="24"/>
          <w:szCs w:val="24"/>
        </w:rPr>
        <w:t xml:space="preserve"> 56</w:t>
      </w:r>
      <w:r w:rsidR="00061B65" w:rsidRPr="003F3558">
        <w:rPr>
          <w:rFonts w:ascii="Times New Roman" w:hAnsi="Times New Roman" w:cs="Times New Roman"/>
          <w:sz w:val="24"/>
          <w:szCs w:val="24"/>
        </w:rPr>
        <w:t xml:space="preserve"> </w:t>
      </w:r>
      <w:r w:rsidR="00C50176" w:rsidRPr="003F3558">
        <w:rPr>
          <w:rFonts w:ascii="Times New Roman" w:hAnsi="Times New Roman" w:cs="Times New Roman"/>
          <w:sz w:val="24"/>
          <w:szCs w:val="24"/>
        </w:rPr>
        <w:t>). </w:t>
      </w:r>
    </w:p>
    <w:p w:rsidR="00920F24"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r>
      <w:r w:rsidR="00CA1477" w:rsidRPr="003F3558">
        <w:rPr>
          <w:rFonts w:ascii="Times New Roman" w:hAnsi="Times New Roman" w:cs="Times New Roman"/>
          <w:sz w:val="24"/>
          <w:szCs w:val="24"/>
        </w:rPr>
        <w:t>Since s</w:t>
      </w:r>
      <w:r w:rsidRPr="003F3558">
        <w:rPr>
          <w:rFonts w:ascii="Times New Roman" w:hAnsi="Times New Roman" w:cs="Times New Roman"/>
          <w:sz w:val="24"/>
          <w:szCs w:val="24"/>
        </w:rPr>
        <w:t>laves couldn't change roles independently, we</w:t>
      </w:r>
      <w:r w:rsidR="00CA1477" w:rsidRPr="003F3558">
        <w:rPr>
          <w:rFonts w:ascii="Times New Roman" w:hAnsi="Times New Roman" w:cs="Times New Roman"/>
          <w:sz w:val="24"/>
          <w:szCs w:val="24"/>
        </w:rPr>
        <w:t xml:space="preserve"> couldn't utilize the abilities </w:t>
      </w:r>
      <w:r w:rsidRPr="003F3558">
        <w:rPr>
          <w:rFonts w:ascii="Times New Roman" w:hAnsi="Times New Roman" w:cs="Times New Roman"/>
          <w:sz w:val="24"/>
          <w:szCs w:val="24"/>
        </w:rPr>
        <w:t xml:space="preserve">we gained to better our </w:t>
      </w:r>
      <w:r w:rsidR="00CA1477" w:rsidRPr="003F3558">
        <w:rPr>
          <w:rFonts w:ascii="Times New Roman" w:hAnsi="Times New Roman" w:cs="Times New Roman"/>
          <w:sz w:val="24"/>
          <w:szCs w:val="24"/>
        </w:rPr>
        <w:t>circumstance by</w:t>
      </w:r>
      <w:r w:rsidRPr="003F3558">
        <w:rPr>
          <w:rFonts w:ascii="Times New Roman" w:hAnsi="Times New Roman" w:cs="Times New Roman"/>
          <w:sz w:val="24"/>
          <w:szCs w:val="24"/>
        </w:rPr>
        <w:t xml:space="preserve"> looking for better </w:t>
      </w:r>
      <w:r w:rsidR="00CA1477" w:rsidRPr="003F3558">
        <w:rPr>
          <w:rFonts w:ascii="Times New Roman" w:hAnsi="Times New Roman" w:cs="Times New Roman"/>
          <w:sz w:val="24"/>
          <w:szCs w:val="24"/>
        </w:rPr>
        <w:t>working conditions or</w:t>
      </w:r>
      <w:r w:rsidRPr="003F3558">
        <w:rPr>
          <w:rFonts w:ascii="Times New Roman" w:hAnsi="Times New Roman" w:cs="Times New Roman"/>
          <w:sz w:val="24"/>
          <w:szCs w:val="24"/>
        </w:rPr>
        <w:t xml:space="preserve"> find better-paying </w:t>
      </w:r>
      <w:r w:rsidRPr="003F3558">
        <w:rPr>
          <w:rFonts w:ascii="Times New Roman" w:hAnsi="Times New Roman" w:cs="Times New Roman"/>
          <w:sz w:val="24"/>
          <w:szCs w:val="24"/>
        </w:rPr>
        <w:lastRenderedPageBreak/>
        <w:t>occu</w:t>
      </w:r>
      <w:r w:rsidRPr="003F3558">
        <w:rPr>
          <w:rFonts w:ascii="Times New Roman" w:hAnsi="Times New Roman" w:cs="Times New Roman"/>
          <w:sz w:val="24"/>
          <w:szCs w:val="24"/>
        </w:rPr>
        <w:t xml:space="preserve">pations. We couldn't stir our </w:t>
      </w:r>
      <w:r w:rsidR="00CA1477" w:rsidRPr="003F3558">
        <w:rPr>
          <w:rFonts w:ascii="Times New Roman" w:hAnsi="Times New Roman" w:cs="Times New Roman"/>
          <w:sz w:val="24"/>
          <w:szCs w:val="24"/>
        </w:rPr>
        <w:t>way up</w:t>
      </w:r>
      <w:r w:rsidRPr="003F3558">
        <w:rPr>
          <w:rFonts w:ascii="Times New Roman" w:hAnsi="Times New Roman" w:cs="Times New Roman"/>
          <w:sz w:val="24"/>
          <w:szCs w:val="24"/>
        </w:rPr>
        <w:t xml:space="preserve"> or get an offer in our business. </w:t>
      </w:r>
      <w:r w:rsidR="00CA1477" w:rsidRPr="003F3558">
        <w:rPr>
          <w:rFonts w:ascii="Times New Roman" w:hAnsi="Times New Roman" w:cs="Times New Roman"/>
          <w:sz w:val="24"/>
          <w:szCs w:val="24"/>
        </w:rPr>
        <w:t xml:space="preserve">Firmly administered, </w:t>
      </w:r>
      <w:r w:rsidRPr="003F3558">
        <w:rPr>
          <w:rFonts w:ascii="Times New Roman" w:hAnsi="Times New Roman" w:cs="Times New Roman"/>
          <w:sz w:val="24"/>
          <w:szCs w:val="24"/>
        </w:rPr>
        <w:t>we</w:t>
      </w:r>
      <w:r w:rsidR="00CA1477" w:rsidRPr="003F3558">
        <w:rPr>
          <w:rFonts w:ascii="Times New Roman" w:hAnsi="Times New Roman" w:cs="Times New Roman"/>
          <w:sz w:val="24"/>
          <w:szCs w:val="24"/>
        </w:rPr>
        <w:t xml:space="preserve"> only sometimes practised authority over </w:t>
      </w:r>
      <w:r w:rsidRPr="003F3558">
        <w:rPr>
          <w:rFonts w:ascii="Times New Roman" w:hAnsi="Times New Roman" w:cs="Times New Roman"/>
          <w:sz w:val="24"/>
          <w:szCs w:val="24"/>
        </w:rPr>
        <w:t xml:space="preserve">our </w:t>
      </w:r>
      <w:r w:rsidR="00CA1477" w:rsidRPr="003F3558">
        <w:rPr>
          <w:rFonts w:ascii="Times New Roman" w:hAnsi="Times New Roman" w:cs="Times New Roman"/>
          <w:sz w:val="24"/>
          <w:szCs w:val="24"/>
        </w:rPr>
        <w:t xml:space="preserve">working conditions. In spite of the fact that </w:t>
      </w:r>
      <w:r w:rsidRPr="003F3558">
        <w:rPr>
          <w:rFonts w:ascii="Times New Roman" w:hAnsi="Times New Roman" w:cs="Times New Roman"/>
          <w:sz w:val="24"/>
          <w:szCs w:val="24"/>
        </w:rPr>
        <w:t>we</w:t>
      </w:r>
      <w:r w:rsidR="00CA1477" w:rsidRPr="003F3558">
        <w:rPr>
          <w:rFonts w:ascii="Times New Roman" w:hAnsi="Times New Roman" w:cs="Times New Roman"/>
          <w:sz w:val="24"/>
          <w:szCs w:val="24"/>
        </w:rPr>
        <w:t xml:space="preserve"> needed associations and along these lines needed complaint strategies, </w:t>
      </w:r>
      <w:r w:rsidRPr="003F3558">
        <w:rPr>
          <w:rFonts w:ascii="Times New Roman" w:hAnsi="Times New Roman" w:cs="Times New Roman"/>
          <w:sz w:val="24"/>
          <w:szCs w:val="24"/>
        </w:rPr>
        <w:t>we</w:t>
      </w:r>
      <w:r w:rsidR="00CA1477" w:rsidRPr="003F3558">
        <w:rPr>
          <w:rFonts w:ascii="Times New Roman" w:hAnsi="Times New Roman" w:cs="Times New Roman"/>
          <w:sz w:val="24"/>
          <w:szCs w:val="24"/>
        </w:rPr>
        <w:t xml:space="preserve"> at times effectively offered supervisors' requests to their proprietors. </w:t>
      </w:r>
    </w:p>
    <w:p w:rsidR="00CA1477"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t>Advances could go no higher than the ace, for aces practised powers legitimately on their ranches, estates,</w:t>
      </w:r>
      <w:r w:rsidRPr="003F3558">
        <w:rPr>
          <w:rFonts w:ascii="Times New Roman" w:hAnsi="Times New Roman" w:cs="Times New Roman"/>
          <w:sz w:val="24"/>
          <w:szCs w:val="24"/>
        </w:rPr>
        <w:t xml:space="preserve"> and family units and by implication through slave watches on the streets and other public spots</w:t>
      </w:r>
      <w:r w:rsidR="00DD37FF">
        <w:rPr>
          <w:rFonts w:ascii="Times New Roman" w:hAnsi="Times New Roman" w:cs="Times New Roman"/>
          <w:sz w:val="24"/>
          <w:szCs w:val="24"/>
        </w:rPr>
        <w:t xml:space="preserve"> </w:t>
      </w:r>
      <w:r w:rsidR="00F2492A" w:rsidRPr="003F3558">
        <w:rPr>
          <w:rFonts w:ascii="Times New Roman" w:hAnsi="Times New Roman" w:cs="Times New Roman"/>
          <w:sz w:val="24"/>
          <w:szCs w:val="24"/>
        </w:rPr>
        <w:t>(</w:t>
      </w:r>
      <w:r w:rsidR="00C50176" w:rsidRPr="003F3558">
        <w:rPr>
          <w:rFonts w:ascii="Times New Roman" w:hAnsi="Times New Roman" w:cs="Times New Roman"/>
          <w:sz w:val="24"/>
          <w:szCs w:val="24"/>
        </w:rPr>
        <w:t>Armengol</w:t>
      </w:r>
      <w:r w:rsidR="00DD37FF">
        <w:rPr>
          <w:rFonts w:ascii="Times New Roman" w:hAnsi="Times New Roman" w:cs="Times New Roman"/>
          <w:sz w:val="24"/>
          <w:szCs w:val="24"/>
        </w:rPr>
        <w:t xml:space="preserve"> 483)</w:t>
      </w:r>
      <w:r w:rsidRPr="003F3558">
        <w:rPr>
          <w:rFonts w:ascii="Times New Roman" w:hAnsi="Times New Roman" w:cs="Times New Roman"/>
          <w:sz w:val="24"/>
          <w:szCs w:val="24"/>
        </w:rPr>
        <w:t>. In the South, neighbourhood governments almost consistently conceded to proprietors, who practised police control over the land and individuals</w:t>
      </w:r>
      <w:r w:rsidRPr="003F3558">
        <w:rPr>
          <w:rFonts w:ascii="Times New Roman" w:hAnsi="Times New Roman" w:cs="Times New Roman"/>
          <w:sz w:val="24"/>
          <w:szCs w:val="24"/>
        </w:rPr>
        <w:t xml:space="preserve"> they claimed.</w:t>
      </w:r>
    </w:p>
    <w:p w:rsidR="00CA1477"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t>The mix of actual brutality and the prerequisite to stay bright before one's proprietors reproduced tendencies for misleading and outrage that betrayed oneself and one's own family. Kid and companion misuse were consistent risks in Southern</w:t>
      </w:r>
      <w:r w:rsidRPr="003F3558">
        <w:rPr>
          <w:rFonts w:ascii="Times New Roman" w:hAnsi="Times New Roman" w:cs="Times New Roman"/>
          <w:sz w:val="24"/>
          <w:szCs w:val="24"/>
        </w:rPr>
        <w:t xml:space="preserve"> families. One of the most celebrated works of the late nineteenth-century dark writer Paul Laurence Dunbar (1872–1906) honours the need to cover feelings. </w:t>
      </w:r>
      <w:r w:rsidR="00C50176" w:rsidRPr="003F3558">
        <w:rPr>
          <w:rFonts w:ascii="Times New Roman" w:hAnsi="Times New Roman" w:cs="Times New Roman"/>
          <w:sz w:val="24"/>
          <w:szCs w:val="24"/>
        </w:rPr>
        <w:t>“We</w:t>
      </w:r>
      <w:r w:rsidRPr="003F3558">
        <w:rPr>
          <w:rFonts w:ascii="Times New Roman" w:hAnsi="Times New Roman" w:cs="Times New Roman"/>
          <w:sz w:val="24"/>
          <w:szCs w:val="24"/>
        </w:rPr>
        <w:t xml:space="preserve"> wear the veil that smiles and lies, It shrouds ou</w:t>
      </w:r>
      <w:r w:rsidR="00C50176" w:rsidRPr="003F3558">
        <w:rPr>
          <w:rFonts w:ascii="Times New Roman" w:hAnsi="Times New Roman" w:cs="Times New Roman"/>
          <w:sz w:val="24"/>
          <w:szCs w:val="24"/>
        </w:rPr>
        <w:t>r cheeks and shades our eyes,</w:t>
      </w:r>
      <w:r w:rsidRPr="003F3558">
        <w:rPr>
          <w:rFonts w:ascii="Times New Roman" w:hAnsi="Times New Roman" w:cs="Times New Roman"/>
          <w:sz w:val="24"/>
          <w:szCs w:val="24"/>
        </w:rPr>
        <w:t>This oblig</w:t>
      </w:r>
      <w:r w:rsidR="00C50176" w:rsidRPr="003F3558">
        <w:rPr>
          <w:rFonts w:ascii="Times New Roman" w:hAnsi="Times New Roman" w:cs="Times New Roman"/>
          <w:sz w:val="24"/>
          <w:szCs w:val="24"/>
        </w:rPr>
        <w:t>ation we pay to human cunningw</w:t>
      </w:r>
      <w:r w:rsidRPr="003F3558">
        <w:rPr>
          <w:rFonts w:ascii="Times New Roman" w:hAnsi="Times New Roman" w:cs="Times New Roman"/>
          <w:sz w:val="24"/>
          <w:szCs w:val="24"/>
        </w:rPr>
        <w:t>ith tor</w:t>
      </w:r>
      <w:r w:rsidR="00C50176" w:rsidRPr="003F3558">
        <w:rPr>
          <w:rFonts w:ascii="Times New Roman" w:hAnsi="Times New Roman" w:cs="Times New Roman"/>
          <w:sz w:val="24"/>
          <w:szCs w:val="24"/>
        </w:rPr>
        <w:t>n and draining hearts we grin…</w:t>
      </w:r>
      <w:r w:rsidRPr="003F3558">
        <w:rPr>
          <w:rFonts w:ascii="Times New Roman" w:hAnsi="Times New Roman" w:cs="Times New Roman"/>
          <w:sz w:val="24"/>
          <w:szCs w:val="24"/>
        </w:rPr>
        <w:t>”</w:t>
      </w:r>
      <w:r w:rsidR="00AD53E1">
        <w:rPr>
          <w:rFonts w:ascii="Times New Roman" w:hAnsi="Times New Roman" w:cs="Times New Roman"/>
          <w:sz w:val="24"/>
          <w:szCs w:val="24"/>
        </w:rPr>
        <w:t>(</w:t>
      </w:r>
      <w:r w:rsidR="00AD53E1" w:rsidRPr="00AD53E1">
        <w:rPr>
          <w:rFonts w:ascii="Times New Roman" w:hAnsi="Times New Roman" w:cs="Times New Roman"/>
          <w:color w:val="222222"/>
          <w:sz w:val="24"/>
          <w:szCs w:val="24"/>
          <w:shd w:val="clear" w:color="auto" w:fill="FFFFFF"/>
        </w:rPr>
        <w:t xml:space="preserve"> </w:t>
      </w:r>
      <w:r w:rsidR="00AD53E1" w:rsidRPr="003F3558">
        <w:rPr>
          <w:rFonts w:ascii="Times New Roman" w:hAnsi="Times New Roman" w:cs="Times New Roman"/>
          <w:color w:val="222222"/>
          <w:sz w:val="24"/>
          <w:szCs w:val="24"/>
          <w:shd w:val="clear" w:color="auto" w:fill="FFFFFF"/>
        </w:rPr>
        <w:t>Guilamo</w:t>
      </w:r>
      <w:r w:rsidR="00AD53E1">
        <w:rPr>
          <w:rFonts w:ascii="Times New Roman" w:hAnsi="Times New Roman" w:cs="Times New Roman"/>
          <w:color w:val="222222"/>
          <w:sz w:val="24"/>
          <w:szCs w:val="24"/>
          <w:shd w:val="clear" w:color="auto" w:fill="FFFFFF"/>
        </w:rPr>
        <w:t xml:space="preserve"> 34)</w:t>
      </w:r>
      <w:r w:rsidR="007D2C62">
        <w:rPr>
          <w:rFonts w:ascii="Times New Roman" w:hAnsi="Times New Roman" w:cs="Times New Roman"/>
          <w:color w:val="222222"/>
          <w:sz w:val="24"/>
          <w:szCs w:val="24"/>
          <w:shd w:val="clear" w:color="auto" w:fill="FFFFFF"/>
        </w:rPr>
        <w:t>.</w:t>
      </w:r>
    </w:p>
    <w:p w:rsidR="00920F24" w:rsidRPr="003F3558" w:rsidRDefault="00975FB0" w:rsidP="009649D2">
      <w:pPr>
        <w:tabs>
          <w:tab w:val="left" w:pos="930"/>
        </w:tabs>
        <w:spacing w:after="0" w:line="480" w:lineRule="auto"/>
        <w:contextualSpacing/>
        <w:rPr>
          <w:rFonts w:ascii="Times New Roman" w:hAnsi="Times New Roman" w:cs="Times New Roman"/>
          <w:sz w:val="24"/>
          <w:szCs w:val="24"/>
        </w:rPr>
      </w:pPr>
      <w:r w:rsidRPr="003F3558">
        <w:rPr>
          <w:rFonts w:ascii="Times New Roman" w:hAnsi="Times New Roman" w:cs="Times New Roman"/>
          <w:sz w:val="24"/>
          <w:szCs w:val="24"/>
        </w:rPr>
        <w:tab/>
      </w:r>
      <w:r w:rsidR="00F57632" w:rsidRPr="003F3558">
        <w:rPr>
          <w:rFonts w:ascii="Times New Roman" w:hAnsi="Times New Roman" w:cs="Times New Roman"/>
          <w:sz w:val="24"/>
          <w:szCs w:val="24"/>
        </w:rPr>
        <w:t xml:space="preserve">The environment was filled with </w:t>
      </w:r>
      <w:r w:rsidR="00B3068C" w:rsidRPr="003F3558">
        <w:rPr>
          <w:rFonts w:ascii="Times New Roman" w:hAnsi="Times New Roman" w:cs="Times New Roman"/>
          <w:sz w:val="24"/>
          <w:szCs w:val="24"/>
        </w:rPr>
        <w:t xml:space="preserve">horrific scenes and even very ill-mannered demeanours that one could not help but wonder when this practice was coming to an end. I stepped out into the dark severally, and as I watched the stars glitter, melancholic tears flew down my cheeks. Hope was the most fundamental aspect that kept me breathing, wishing that one day we would free from the bondage of torture and marginalization and live in an equal society. In various instances, I perceived that it was possible to trace the Gods hand. I continued holding no fear towards </w:t>
      </w:r>
      <w:r w:rsidR="00CA1477" w:rsidRPr="003F3558">
        <w:rPr>
          <w:rFonts w:ascii="Times New Roman" w:hAnsi="Times New Roman" w:cs="Times New Roman"/>
          <w:sz w:val="24"/>
          <w:szCs w:val="24"/>
        </w:rPr>
        <w:t xml:space="preserve">man but to </w:t>
      </w:r>
      <w:r w:rsidR="00B3068C" w:rsidRPr="003F3558">
        <w:rPr>
          <w:rFonts w:ascii="Times New Roman" w:hAnsi="Times New Roman" w:cs="Times New Roman"/>
          <w:sz w:val="24"/>
          <w:szCs w:val="24"/>
        </w:rPr>
        <w:t xml:space="preserve">God alone and to call upon his name with fear and worship </w:t>
      </w:r>
      <w:r w:rsidR="00B3068C" w:rsidRPr="003F3558">
        <w:rPr>
          <w:rFonts w:ascii="Times New Roman" w:hAnsi="Times New Roman" w:cs="Times New Roman"/>
          <w:sz w:val="24"/>
          <w:szCs w:val="24"/>
        </w:rPr>
        <w:lastRenderedPageBreak/>
        <w:t xml:space="preserve">and I hold a wholesome percentage that he heard this </w:t>
      </w:r>
      <w:r w:rsidR="00CA1477" w:rsidRPr="003F3558">
        <w:rPr>
          <w:rFonts w:ascii="Times New Roman" w:hAnsi="Times New Roman" w:cs="Times New Roman"/>
          <w:sz w:val="24"/>
          <w:szCs w:val="24"/>
        </w:rPr>
        <w:t>cries from where I was and planted the seeds of pity in me.</w:t>
      </w:r>
    </w:p>
    <w:p w:rsidR="00920F24" w:rsidRPr="003F3558" w:rsidRDefault="00975FB0" w:rsidP="009649D2">
      <w:pPr>
        <w:spacing w:after="0" w:line="480" w:lineRule="auto"/>
        <w:rPr>
          <w:rFonts w:ascii="Times New Roman" w:hAnsi="Times New Roman" w:cs="Times New Roman"/>
          <w:sz w:val="24"/>
          <w:szCs w:val="24"/>
        </w:rPr>
      </w:pPr>
      <w:r w:rsidRPr="003F3558">
        <w:rPr>
          <w:rFonts w:ascii="Times New Roman" w:hAnsi="Times New Roman" w:cs="Times New Roman"/>
          <w:sz w:val="24"/>
          <w:szCs w:val="24"/>
        </w:rPr>
        <w:br w:type="page"/>
      </w:r>
    </w:p>
    <w:p w:rsidR="00920F24" w:rsidRPr="003F3558" w:rsidRDefault="00975FB0" w:rsidP="009649D2">
      <w:pPr>
        <w:tabs>
          <w:tab w:val="left" w:pos="930"/>
        </w:tabs>
        <w:spacing w:after="0" w:line="480" w:lineRule="auto"/>
        <w:contextualSpacing/>
        <w:jc w:val="center"/>
        <w:rPr>
          <w:rFonts w:ascii="Times New Roman" w:hAnsi="Times New Roman" w:cs="Times New Roman"/>
          <w:sz w:val="24"/>
          <w:szCs w:val="24"/>
        </w:rPr>
      </w:pPr>
      <w:r w:rsidRPr="003F3558">
        <w:rPr>
          <w:rFonts w:ascii="Times New Roman" w:hAnsi="Times New Roman" w:cs="Times New Roman"/>
          <w:sz w:val="24"/>
          <w:szCs w:val="24"/>
        </w:rPr>
        <w:lastRenderedPageBreak/>
        <w:t xml:space="preserve">Works Cited </w:t>
      </w:r>
    </w:p>
    <w:p w:rsidR="00061B65" w:rsidRPr="003F3558" w:rsidRDefault="00975FB0" w:rsidP="009649D2">
      <w:pPr>
        <w:tabs>
          <w:tab w:val="left" w:pos="930"/>
        </w:tabs>
        <w:spacing w:after="0" w:line="480" w:lineRule="auto"/>
        <w:ind w:left="936" w:hanging="936"/>
        <w:contextualSpacing/>
        <w:rPr>
          <w:rFonts w:ascii="Times New Roman" w:hAnsi="Times New Roman" w:cs="Times New Roman"/>
          <w:sz w:val="24"/>
          <w:szCs w:val="24"/>
        </w:rPr>
      </w:pPr>
      <w:r w:rsidRPr="003F3558">
        <w:rPr>
          <w:rFonts w:ascii="Times New Roman" w:hAnsi="Times New Roman" w:cs="Times New Roman"/>
          <w:color w:val="222222"/>
          <w:sz w:val="24"/>
          <w:szCs w:val="24"/>
          <w:shd w:val="clear" w:color="auto" w:fill="FFFFFF"/>
        </w:rPr>
        <w:t>Armengol, Josep M. "Slavery in black a</w:t>
      </w:r>
      <w:r w:rsidRPr="003F3558">
        <w:rPr>
          <w:rFonts w:ascii="Times New Roman" w:hAnsi="Times New Roman" w:cs="Times New Roman"/>
          <w:color w:val="222222"/>
          <w:sz w:val="24"/>
          <w:szCs w:val="24"/>
          <w:shd w:val="clear" w:color="auto" w:fill="FFFFFF"/>
        </w:rPr>
        <w:t xml:space="preserve">nd white: the racialization of (male) slavery in Frederick Douglass's Narrative and/vs. Toni Morrison's A Mercy." </w:t>
      </w:r>
      <w:r w:rsidRPr="003F3558">
        <w:rPr>
          <w:rFonts w:ascii="Times New Roman" w:hAnsi="Times New Roman" w:cs="Times New Roman"/>
          <w:i/>
          <w:iCs/>
          <w:color w:val="222222"/>
          <w:sz w:val="24"/>
          <w:szCs w:val="24"/>
          <w:shd w:val="clear" w:color="auto" w:fill="FFFFFF"/>
        </w:rPr>
        <w:t>Postcolonial Studies</w:t>
      </w:r>
      <w:r w:rsidRPr="003F3558">
        <w:rPr>
          <w:rFonts w:ascii="Times New Roman" w:hAnsi="Times New Roman" w:cs="Times New Roman"/>
          <w:color w:val="222222"/>
          <w:sz w:val="24"/>
          <w:szCs w:val="24"/>
          <w:shd w:val="clear" w:color="auto" w:fill="FFFFFF"/>
        </w:rPr>
        <w:t> 20.4 (2017): 479-493.</w:t>
      </w:r>
      <w:r w:rsidRPr="003F3558">
        <w:rPr>
          <w:rFonts w:ascii="Times New Roman" w:hAnsi="Times New Roman" w:cs="Times New Roman"/>
          <w:sz w:val="24"/>
          <w:szCs w:val="24"/>
        </w:rPr>
        <w:t xml:space="preserve"> </w:t>
      </w:r>
    </w:p>
    <w:p w:rsidR="00AC48A5" w:rsidRPr="003F3558" w:rsidRDefault="00975FB0" w:rsidP="009649D2">
      <w:pPr>
        <w:tabs>
          <w:tab w:val="left" w:pos="930"/>
        </w:tabs>
        <w:spacing w:after="0" w:line="480" w:lineRule="auto"/>
        <w:ind w:left="936" w:hanging="936"/>
        <w:contextualSpacing/>
        <w:rPr>
          <w:rFonts w:ascii="Times New Roman" w:hAnsi="Times New Roman" w:cs="Times New Roman"/>
          <w:color w:val="222222"/>
          <w:sz w:val="24"/>
          <w:szCs w:val="24"/>
          <w:shd w:val="clear" w:color="auto" w:fill="FFFFFF"/>
        </w:rPr>
      </w:pPr>
      <w:r w:rsidRPr="003F3558">
        <w:rPr>
          <w:rFonts w:ascii="Times New Roman" w:hAnsi="Times New Roman" w:cs="Times New Roman"/>
          <w:color w:val="222222"/>
          <w:sz w:val="24"/>
          <w:szCs w:val="24"/>
          <w:shd w:val="clear" w:color="auto" w:fill="FFFFFF"/>
        </w:rPr>
        <w:t>Cillerai, Chiara. "The Cosmopolitan Frame of Olaudah Equiano’s Interesting Narrative." </w:t>
      </w:r>
      <w:r w:rsidRPr="003F3558">
        <w:rPr>
          <w:rFonts w:ascii="Times New Roman" w:hAnsi="Times New Roman" w:cs="Times New Roman"/>
          <w:i/>
          <w:iCs/>
          <w:color w:val="222222"/>
          <w:sz w:val="24"/>
          <w:szCs w:val="24"/>
          <w:shd w:val="clear" w:color="auto" w:fill="FFFFFF"/>
        </w:rPr>
        <w:t>Voices of C</w:t>
      </w:r>
      <w:r w:rsidRPr="003F3558">
        <w:rPr>
          <w:rFonts w:ascii="Times New Roman" w:hAnsi="Times New Roman" w:cs="Times New Roman"/>
          <w:i/>
          <w:iCs/>
          <w:color w:val="222222"/>
          <w:sz w:val="24"/>
          <w:szCs w:val="24"/>
          <w:shd w:val="clear" w:color="auto" w:fill="FFFFFF"/>
        </w:rPr>
        <w:t>osmopolitanism in Early American Writing and Culture</w:t>
      </w:r>
      <w:r w:rsidRPr="003F3558">
        <w:rPr>
          <w:rFonts w:ascii="Times New Roman" w:hAnsi="Times New Roman" w:cs="Times New Roman"/>
          <w:color w:val="222222"/>
          <w:sz w:val="24"/>
          <w:szCs w:val="24"/>
          <w:shd w:val="clear" w:color="auto" w:fill="FFFFFF"/>
        </w:rPr>
        <w:t>. Palgrave Macmillan, Cham, 2017. 159-199.</w:t>
      </w:r>
    </w:p>
    <w:p w:rsidR="00632462" w:rsidRPr="003F3558" w:rsidRDefault="00975FB0" w:rsidP="009649D2">
      <w:pPr>
        <w:tabs>
          <w:tab w:val="left" w:pos="930"/>
        </w:tabs>
        <w:spacing w:after="0" w:line="480" w:lineRule="auto"/>
        <w:ind w:left="936" w:hanging="936"/>
        <w:contextualSpacing/>
        <w:rPr>
          <w:rFonts w:ascii="Times New Roman" w:hAnsi="Times New Roman" w:cs="Times New Roman"/>
          <w:sz w:val="24"/>
          <w:szCs w:val="24"/>
        </w:rPr>
      </w:pPr>
      <w:r w:rsidRPr="003F3558">
        <w:rPr>
          <w:rFonts w:ascii="Times New Roman" w:hAnsi="Times New Roman" w:cs="Times New Roman"/>
          <w:color w:val="222222"/>
          <w:sz w:val="24"/>
          <w:szCs w:val="24"/>
          <w:shd w:val="clear" w:color="auto" w:fill="FFFFFF"/>
        </w:rPr>
        <w:t>Ganaah, Miriam Adwoa. </w:t>
      </w:r>
      <w:r w:rsidRPr="003F3558">
        <w:rPr>
          <w:rFonts w:ascii="Times New Roman" w:hAnsi="Times New Roman" w:cs="Times New Roman"/>
          <w:i/>
          <w:iCs/>
          <w:color w:val="222222"/>
          <w:sz w:val="24"/>
          <w:szCs w:val="24"/>
          <w:shd w:val="clear" w:color="auto" w:fill="FFFFFF"/>
        </w:rPr>
        <w:t xml:space="preserve">Themes of Slavery, Christianity &amp; Descriptions of Paradox in the Practice of Christianity in Two Slave Narratives-Harriet Jacobs Incidents </w:t>
      </w:r>
      <w:r w:rsidRPr="003F3558">
        <w:rPr>
          <w:rFonts w:ascii="Times New Roman" w:hAnsi="Times New Roman" w:cs="Times New Roman"/>
          <w:i/>
          <w:iCs/>
          <w:color w:val="222222"/>
          <w:sz w:val="24"/>
          <w:szCs w:val="24"/>
          <w:shd w:val="clear" w:color="auto" w:fill="FFFFFF"/>
        </w:rPr>
        <w:t>in the Life of a Slave Girl &amp; Harriet Wilson OUR NIG Sketches from the Life of a Free Black</w:t>
      </w:r>
      <w:r w:rsidRPr="003F3558">
        <w:rPr>
          <w:rFonts w:ascii="Times New Roman" w:hAnsi="Times New Roman" w:cs="Times New Roman"/>
          <w:color w:val="222222"/>
          <w:sz w:val="24"/>
          <w:szCs w:val="24"/>
          <w:shd w:val="clear" w:color="auto" w:fill="FFFFFF"/>
        </w:rPr>
        <w:t>. MS thesis. NTNU, 2017.</w:t>
      </w:r>
    </w:p>
    <w:p w:rsidR="00C50176" w:rsidRPr="003F3558" w:rsidRDefault="00975FB0" w:rsidP="00B702D8">
      <w:pPr>
        <w:tabs>
          <w:tab w:val="left" w:pos="930"/>
        </w:tabs>
        <w:spacing w:after="0" w:line="480" w:lineRule="auto"/>
        <w:ind w:left="936" w:hanging="936"/>
        <w:contextualSpacing/>
        <w:rPr>
          <w:rFonts w:ascii="Times New Roman" w:hAnsi="Times New Roman" w:cs="Times New Roman"/>
          <w:sz w:val="24"/>
          <w:szCs w:val="24"/>
        </w:rPr>
      </w:pPr>
      <w:r w:rsidRPr="003F3558">
        <w:rPr>
          <w:rFonts w:ascii="Times New Roman" w:hAnsi="Times New Roman" w:cs="Times New Roman"/>
          <w:color w:val="222222"/>
          <w:sz w:val="24"/>
          <w:szCs w:val="24"/>
          <w:shd w:val="clear" w:color="auto" w:fill="FFFFFF"/>
        </w:rPr>
        <w:t>Guilamo, Daly. "Paul Laurence Dunbar and Juan Bosch Converse on Racial Violence: Writing Justice and Injustice." </w:t>
      </w:r>
      <w:r w:rsidRPr="003F3558">
        <w:rPr>
          <w:rFonts w:ascii="Times New Roman" w:hAnsi="Times New Roman" w:cs="Times New Roman"/>
          <w:i/>
          <w:iCs/>
          <w:color w:val="222222"/>
          <w:sz w:val="24"/>
          <w:szCs w:val="24"/>
          <w:shd w:val="clear" w:color="auto" w:fill="FFFFFF"/>
        </w:rPr>
        <w:t>Afro-Hispanic Review</w:t>
      </w:r>
      <w:r w:rsidRPr="003F3558">
        <w:rPr>
          <w:rFonts w:ascii="Times New Roman" w:hAnsi="Times New Roman" w:cs="Times New Roman"/>
          <w:color w:val="222222"/>
          <w:sz w:val="24"/>
          <w:szCs w:val="24"/>
          <w:shd w:val="clear" w:color="auto" w:fill="FFFFFF"/>
        </w:rPr>
        <w:t> (2016): 22-35.</w:t>
      </w:r>
    </w:p>
    <w:sectPr w:rsidR="00C50176" w:rsidRPr="003F3558" w:rsidSect="004026F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FB0" w:rsidRDefault="00975FB0" w:rsidP="00B5015B">
      <w:pPr>
        <w:spacing w:after="0" w:line="240" w:lineRule="auto"/>
      </w:pPr>
      <w:r>
        <w:separator/>
      </w:r>
    </w:p>
  </w:endnote>
  <w:endnote w:type="continuationSeparator" w:id="1">
    <w:p w:rsidR="00975FB0" w:rsidRDefault="00975FB0" w:rsidP="00B501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FB0" w:rsidRDefault="00975FB0" w:rsidP="00B5015B">
      <w:pPr>
        <w:spacing w:after="0" w:line="240" w:lineRule="auto"/>
      </w:pPr>
      <w:r>
        <w:separator/>
      </w:r>
    </w:p>
  </w:footnote>
  <w:footnote w:type="continuationSeparator" w:id="1">
    <w:p w:rsidR="00975FB0" w:rsidRDefault="00975FB0" w:rsidP="00B501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600954"/>
      <w:docPartObj>
        <w:docPartGallery w:val="Page Numbers (Top of Page)"/>
        <w:docPartUnique/>
      </w:docPartObj>
    </w:sdtPr>
    <w:sdtEndPr>
      <w:rPr>
        <w:noProof/>
      </w:rPr>
    </w:sdtEndPr>
    <w:sdtContent>
      <w:p w:rsidR="00F2492A" w:rsidRDefault="00975FB0" w:rsidP="00436E51">
        <w:pPr>
          <w:pStyle w:val="Header"/>
          <w:jc w:val="right"/>
        </w:pPr>
        <w:r>
          <w:tab/>
        </w:r>
        <w:r w:rsidR="009649D2" w:rsidRPr="009649D2">
          <w:rPr>
            <w:rFonts w:ascii="Times New Roman" w:hAnsi="Times New Roman" w:cs="Times New Roman"/>
            <w:sz w:val="24"/>
            <w:szCs w:val="24"/>
          </w:rPr>
          <w:t xml:space="preserve">Surname </w:t>
        </w:r>
        <w:r w:rsidR="00B5015B" w:rsidRPr="009649D2">
          <w:rPr>
            <w:rFonts w:ascii="Times New Roman" w:hAnsi="Times New Roman" w:cs="Times New Roman"/>
            <w:sz w:val="24"/>
            <w:szCs w:val="24"/>
          </w:rPr>
          <w:fldChar w:fldCharType="begin"/>
        </w:r>
        <w:r w:rsidRPr="009649D2">
          <w:rPr>
            <w:rFonts w:ascii="Times New Roman" w:hAnsi="Times New Roman" w:cs="Times New Roman"/>
            <w:sz w:val="24"/>
            <w:szCs w:val="24"/>
          </w:rPr>
          <w:instrText xml:space="preserve"> PAGE   \* MERGEFORMAT </w:instrText>
        </w:r>
        <w:r w:rsidR="00B5015B" w:rsidRPr="009649D2">
          <w:rPr>
            <w:rFonts w:ascii="Times New Roman" w:hAnsi="Times New Roman" w:cs="Times New Roman"/>
            <w:sz w:val="24"/>
            <w:szCs w:val="24"/>
          </w:rPr>
          <w:fldChar w:fldCharType="separate"/>
        </w:r>
        <w:r w:rsidR="007D2C62">
          <w:rPr>
            <w:rFonts w:ascii="Times New Roman" w:hAnsi="Times New Roman" w:cs="Times New Roman"/>
            <w:noProof/>
            <w:sz w:val="24"/>
            <w:szCs w:val="24"/>
          </w:rPr>
          <w:t>1</w:t>
        </w:r>
        <w:r w:rsidR="00B5015B" w:rsidRPr="009649D2">
          <w:rPr>
            <w:rFonts w:ascii="Times New Roman" w:hAnsi="Times New Roman" w:cs="Times New Roman"/>
            <w:noProof/>
            <w:sz w:val="24"/>
            <w:szCs w:val="24"/>
          </w:rPr>
          <w:fldChar w:fldCharType="end"/>
        </w:r>
      </w:p>
    </w:sdtContent>
  </w:sdt>
  <w:p w:rsidR="00F2492A" w:rsidRDefault="00F2492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7679"/>
    <w:rsid w:val="000306AE"/>
    <w:rsid w:val="00061B65"/>
    <w:rsid w:val="003F3558"/>
    <w:rsid w:val="004026F0"/>
    <w:rsid w:val="00436E51"/>
    <w:rsid w:val="00461ABB"/>
    <w:rsid w:val="00516DE1"/>
    <w:rsid w:val="00597B3A"/>
    <w:rsid w:val="00632462"/>
    <w:rsid w:val="007A7679"/>
    <w:rsid w:val="007D2C62"/>
    <w:rsid w:val="00920F24"/>
    <w:rsid w:val="009649D2"/>
    <w:rsid w:val="00975FB0"/>
    <w:rsid w:val="00AC48A5"/>
    <w:rsid w:val="00AD53E1"/>
    <w:rsid w:val="00AE35FE"/>
    <w:rsid w:val="00B3068C"/>
    <w:rsid w:val="00B5015B"/>
    <w:rsid w:val="00B702D8"/>
    <w:rsid w:val="00B8022D"/>
    <w:rsid w:val="00BF1ECD"/>
    <w:rsid w:val="00C50176"/>
    <w:rsid w:val="00C528E7"/>
    <w:rsid w:val="00CA1477"/>
    <w:rsid w:val="00CA5A02"/>
    <w:rsid w:val="00CF20B5"/>
    <w:rsid w:val="00DD37FF"/>
    <w:rsid w:val="00DF081A"/>
    <w:rsid w:val="00E97B14"/>
    <w:rsid w:val="00F2492A"/>
    <w:rsid w:val="00F57632"/>
    <w:rsid w:val="00F631CE"/>
    <w:rsid w:val="00FA61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6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679"/>
    <w:rPr>
      <w:color w:val="0563C1" w:themeColor="hyperlink"/>
      <w:u w:val="single"/>
    </w:rPr>
  </w:style>
  <w:style w:type="paragraph" w:styleId="Header">
    <w:name w:val="header"/>
    <w:basedOn w:val="Normal"/>
    <w:link w:val="HeaderChar"/>
    <w:uiPriority w:val="99"/>
    <w:unhideWhenUsed/>
    <w:rsid w:val="00F24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92A"/>
  </w:style>
  <w:style w:type="paragraph" w:styleId="Footer">
    <w:name w:val="footer"/>
    <w:basedOn w:val="Normal"/>
    <w:link w:val="FooterChar"/>
    <w:uiPriority w:val="99"/>
    <w:unhideWhenUsed/>
    <w:rsid w:val="00F24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9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Grey</cp:lastModifiedBy>
  <cp:revision>2</cp:revision>
  <dcterms:created xsi:type="dcterms:W3CDTF">2020-11-06T21:32:00Z</dcterms:created>
  <dcterms:modified xsi:type="dcterms:W3CDTF">2020-11-06T21:32:00Z</dcterms:modified>
</cp:coreProperties>
</file>